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BABB756" w14:textId="77777777" w:rsidR="00A61788" w:rsidRDefault="00066BF3">
      <w:pPr>
        <w:jc w:val="center"/>
        <w:rPr>
          <w:rFonts w:ascii="Tahoma" w:eastAsia="Tahoma" w:hAnsi="Tahoma" w:cs="Tahoma"/>
          <w:b/>
          <w:bCs/>
          <w:sz w:val="28"/>
          <w:szCs w:val="28"/>
        </w:rPr>
      </w:pPr>
      <w:proofErr w:type="spellStart"/>
      <w:r>
        <w:rPr>
          <w:rFonts w:ascii="Tahoma" w:hAnsi="Tahoma"/>
          <w:b/>
          <w:bCs/>
          <w:sz w:val="28"/>
          <w:szCs w:val="28"/>
        </w:rPr>
        <w:t>Wynstone</w:t>
      </w:r>
      <w:proofErr w:type="spellEnd"/>
      <w:r w:rsidR="002F7184">
        <w:rPr>
          <w:rFonts w:ascii="Tahoma" w:hAnsi="Tahoma"/>
          <w:b/>
          <w:bCs/>
          <w:sz w:val="28"/>
          <w:szCs w:val="28"/>
        </w:rPr>
        <w:t xml:space="preserve"> Association Annual</w:t>
      </w:r>
      <w:r>
        <w:rPr>
          <w:rFonts w:ascii="Tahoma" w:hAnsi="Tahoma"/>
          <w:b/>
          <w:bCs/>
          <w:sz w:val="28"/>
          <w:szCs w:val="28"/>
        </w:rPr>
        <w:t xml:space="preserve"> Meeting Minutes</w:t>
      </w:r>
    </w:p>
    <w:p w14:paraId="05A5480B" w14:textId="1AFA10C7" w:rsidR="00A61788" w:rsidRDefault="00066BF3">
      <w:pPr>
        <w:jc w:val="center"/>
      </w:pPr>
      <w:r>
        <w:rPr>
          <w:rFonts w:ascii="Tahoma" w:hAnsi="Tahoma"/>
          <w:b/>
          <w:bCs/>
          <w:sz w:val="28"/>
          <w:szCs w:val="28"/>
        </w:rPr>
        <w:t xml:space="preserve">March </w:t>
      </w:r>
      <w:r w:rsidR="00236917">
        <w:rPr>
          <w:rFonts w:ascii="Tahoma" w:hAnsi="Tahoma"/>
          <w:b/>
          <w:bCs/>
          <w:sz w:val="28"/>
          <w:szCs w:val="28"/>
        </w:rPr>
        <w:t>9</w:t>
      </w:r>
      <w:r w:rsidR="001536BC">
        <w:rPr>
          <w:rFonts w:ascii="Tahoma" w:hAnsi="Tahoma"/>
          <w:b/>
          <w:bCs/>
          <w:sz w:val="28"/>
          <w:szCs w:val="28"/>
        </w:rPr>
        <w:t>,</w:t>
      </w:r>
      <w:r w:rsidR="0075619D">
        <w:rPr>
          <w:rFonts w:ascii="Tahoma" w:hAnsi="Tahoma"/>
          <w:b/>
          <w:bCs/>
          <w:sz w:val="28"/>
          <w:szCs w:val="28"/>
        </w:rPr>
        <w:t xml:space="preserve"> </w:t>
      </w:r>
      <w:proofErr w:type="gramStart"/>
      <w:r w:rsidR="0075619D">
        <w:rPr>
          <w:rFonts w:ascii="Tahoma" w:hAnsi="Tahoma"/>
          <w:b/>
          <w:bCs/>
          <w:sz w:val="28"/>
          <w:szCs w:val="28"/>
        </w:rPr>
        <w:t>20</w:t>
      </w:r>
      <w:r w:rsidR="009A54D8">
        <w:rPr>
          <w:rFonts w:ascii="Tahoma" w:hAnsi="Tahoma"/>
          <w:b/>
          <w:bCs/>
          <w:sz w:val="28"/>
          <w:szCs w:val="28"/>
        </w:rPr>
        <w:t>2</w:t>
      </w:r>
      <w:r w:rsidR="00236917">
        <w:rPr>
          <w:rFonts w:ascii="Tahoma" w:hAnsi="Tahoma"/>
          <w:b/>
          <w:bCs/>
          <w:sz w:val="28"/>
          <w:szCs w:val="28"/>
        </w:rPr>
        <w:t>6</w:t>
      </w:r>
      <w:proofErr w:type="gramEnd"/>
      <w:r w:rsidR="00FB218D">
        <w:rPr>
          <w:rFonts w:ascii="Tahoma" w:eastAsia="Tahoma" w:hAnsi="Tahoma" w:cs="Tahoma"/>
          <w:b/>
          <w:bCs/>
          <w:sz w:val="28"/>
          <w:szCs w:val="28"/>
        </w:rPr>
        <w:tab/>
      </w:r>
      <w:r w:rsidR="007A7A2F">
        <w:rPr>
          <w:rFonts w:ascii="Tahoma" w:hAnsi="Tahoma"/>
          <w:b/>
          <w:bCs/>
          <w:sz w:val="28"/>
          <w:szCs w:val="28"/>
        </w:rPr>
        <w:t>7:00</w:t>
      </w:r>
      <w:r w:rsidR="009330D8">
        <w:rPr>
          <w:rFonts w:ascii="Tahoma" w:hAnsi="Tahoma"/>
          <w:b/>
          <w:bCs/>
          <w:sz w:val="28"/>
          <w:szCs w:val="28"/>
        </w:rPr>
        <w:t xml:space="preserve"> pm</w:t>
      </w:r>
      <w:r w:rsidR="007A7A2F">
        <w:rPr>
          <w:rFonts w:ascii="Tahoma" w:hAnsi="Tahoma"/>
          <w:b/>
          <w:bCs/>
          <w:sz w:val="28"/>
          <w:szCs w:val="28"/>
        </w:rPr>
        <w:t xml:space="preserve"> via Zoom Video Conferencing</w:t>
      </w:r>
    </w:p>
    <w:p w14:paraId="5AF037EE" w14:textId="77777777" w:rsidR="006364CB" w:rsidRDefault="006364CB">
      <w:pPr>
        <w:rPr>
          <w:rFonts w:ascii="Tahoma" w:eastAsia="Tahoma" w:hAnsi="Tahoma" w:cs="Tahoma"/>
          <w:sz w:val="28"/>
          <w:szCs w:val="28"/>
        </w:rPr>
      </w:pPr>
    </w:p>
    <w:p w14:paraId="655092DC" w14:textId="1F4C2A6C" w:rsidR="00AE1051" w:rsidRDefault="00066BF3">
      <w:pPr>
        <w:rPr>
          <w:rFonts w:ascii="Tahoma" w:hAnsi="Tahoma"/>
          <w:sz w:val="22"/>
          <w:szCs w:val="22"/>
        </w:rPr>
      </w:pPr>
      <w:r>
        <w:rPr>
          <w:rFonts w:ascii="Tahoma" w:hAnsi="Tahoma"/>
          <w:sz w:val="22"/>
          <w:szCs w:val="22"/>
        </w:rPr>
        <w:t xml:space="preserve">Attendees: </w:t>
      </w:r>
      <w:r w:rsidR="006364CB">
        <w:rPr>
          <w:rFonts w:ascii="Tahoma" w:hAnsi="Tahoma"/>
          <w:sz w:val="22"/>
          <w:szCs w:val="22"/>
        </w:rPr>
        <w:t xml:space="preserve">Jennifer Weiss, </w:t>
      </w:r>
      <w:r w:rsidR="00664D24">
        <w:rPr>
          <w:rFonts w:ascii="Tahoma" w:hAnsi="Tahoma"/>
          <w:sz w:val="22"/>
          <w:szCs w:val="22"/>
        </w:rPr>
        <w:t>Julie Ciomperlik</w:t>
      </w:r>
      <w:r w:rsidR="00A26397">
        <w:rPr>
          <w:rFonts w:ascii="Tahoma" w:hAnsi="Tahoma"/>
          <w:sz w:val="22"/>
          <w:szCs w:val="22"/>
        </w:rPr>
        <w:t>,</w:t>
      </w:r>
      <w:r w:rsidR="00236917">
        <w:rPr>
          <w:rFonts w:ascii="Tahoma" w:hAnsi="Tahoma"/>
          <w:sz w:val="22"/>
          <w:szCs w:val="22"/>
        </w:rPr>
        <w:t xml:space="preserve"> </w:t>
      </w:r>
      <w:r w:rsidR="00D63B6B">
        <w:rPr>
          <w:rFonts w:ascii="Tahoma" w:hAnsi="Tahoma"/>
          <w:sz w:val="22"/>
          <w:szCs w:val="22"/>
        </w:rPr>
        <w:t>Rick Foreman</w:t>
      </w:r>
      <w:r w:rsidR="00A26397">
        <w:rPr>
          <w:rFonts w:ascii="Tahoma" w:hAnsi="Tahoma"/>
          <w:sz w:val="22"/>
          <w:szCs w:val="22"/>
        </w:rPr>
        <w:t xml:space="preserve">, </w:t>
      </w:r>
      <w:r w:rsidR="00E85324">
        <w:rPr>
          <w:rFonts w:ascii="Tahoma" w:hAnsi="Tahoma"/>
          <w:sz w:val="22"/>
          <w:szCs w:val="22"/>
        </w:rPr>
        <w:t>Sandra Steichen</w:t>
      </w:r>
      <w:r w:rsidR="00A26397">
        <w:rPr>
          <w:rFonts w:ascii="Tahoma" w:hAnsi="Tahoma"/>
          <w:sz w:val="22"/>
          <w:szCs w:val="22"/>
        </w:rPr>
        <w:t xml:space="preserve">, </w:t>
      </w:r>
      <w:r w:rsidR="0010440C">
        <w:rPr>
          <w:rFonts w:ascii="Tahoma" w:hAnsi="Tahoma"/>
          <w:sz w:val="22"/>
          <w:szCs w:val="22"/>
        </w:rPr>
        <w:t>Anne Dudley</w:t>
      </w:r>
      <w:r w:rsidR="00A26397">
        <w:rPr>
          <w:rFonts w:ascii="Tahoma" w:hAnsi="Tahoma"/>
          <w:sz w:val="22"/>
          <w:szCs w:val="22"/>
        </w:rPr>
        <w:t xml:space="preserve">, </w:t>
      </w:r>
      <w:r w:rsidR="00236917">
        <w:rPr>
          <w:rFonts w:ascii="Tahoma" w:hAnsi="Tahoma"/>
          <w:sz w:val="22"/>
          <w:szCs w:val="22"/>
        </w:rPr>
        <w:t xml:space="preserve">Bryce Bintzler, Susah Kohn, Andrew/Amy Schmiesing, Polly Logan, </w:t>
      </w:r>
      <w:r>
        <w:rPr>
          <w:rFonts w:ascii="Tahoma" w:hAnsi="Tahoma"/>
          <w:sz w:val="22"/>
          <w:szCs w:val="22"/>
        </w:rPr>
        <w:t>Keith Weber</w:t>
      </w:r>
      <w:r w:rsidR="00A26397">
        <w:rPr>
          <w:rFonts w:ascii="Tahoma" w:hAnsi="Tahoma"/>
          <w:sz w:val="22"/>
          <w:szCs w:val="22"/>
        </w:rPr>
        <w:t>.</w:t>
      </w:r>
    </w:p>
    <w:p w14:paraId="7752C0F8" w14:textId="77777777" w:rsidR="006364CB" w:rsidRPr="00B20974" w:rsidRDefault="006364CB">
      <w:pPr>
        <w:rPr>
          <w:rFonts w:ascii="Tahoma" w:eastAsia="Tahoma" w:hAnsi="Tahoma" w:cs="Tahoma"/>
          <w:sz w:val="16"/>
          <w:szCs w:val="16"/>
        </w:rPr>
      </w:pPr>
    </w:p>
    <w:p w14:paraId="3EBABC70" w14:textId="77777777" w:rsidR="00A61788" w:rsidRDefault="00066BF3">
      <w:pPr>
        <w:rPr>
          <w:rFonts w:ascii="Tahoma" w:eastAsia="Tahoma" w:hAnsi="Tahoma" w:cs="Tahoma"/>
          <w:sz w:val="22"/>
          <w:szCs w:val="22"/>
        </w:rPr>
      </w:pPr>
      <w:r w:rsidRPr="00B20974">
        <w:rPr>
          <w:rFonts w:ascii="Tahoma" w:hAnsi="Tahoma"/>
          <w:b/>
          <w:bCs/>
          <w:sz w:val="22"/>
          <w:szCs w:val="22"/>
        </w:rPr>
        <w:t>Purpose of the meeting</w:t>
      </w:r>
      <w:r w:rsidR="00CD51E8" w:rsidRPr="00B20974">
        <w:rPr>
          <w:rFonts w:ascii="Tahoma" w:hAnsi="Tahoma"/>
          <w:sz w:val="20"/>
          <w:szCs w:val="20"/>
        </w:rPr>
        <w:t xml:space="preserve">: </w:t>
      </w:r>
      <w:r w:rsidR="00FC700D">
        <w:rPr>
          <w:rFonts w:ascii="Tahoma" w:hAnsi="Tahoma"/>
          <w:sz w:val="22"/>
          <w:szCs w:val="22"/>
        </w:rPr>
        <w:t>Annual association meeting and election of board members, per bylaws.</w:t>
      </w:r>
    </w:p>
    <w:p w14:paraId="1CDBF785" w14:textId="77777777" w:rsidR="00A61788" w:rsidRPr="00B20974" w:rsidRDefault="00A61788">
      <w:pPr>
        <w:rPr>
          <w:rFonts w:ascii="Tahoma" w:eastAsia="Tahoma" w:hAnsi="Tahoma" w:cs="Tahoma"/>
          <w:color w:val="444444"/>
          <w:sz w:val="16"/>
          <w:szCs w:val="16"/>
        </w:rPr>
      </w:pPr>
    </w:p>
    <w:p w14:paraId="3DB37332" w14:textId="77777777" w:rsidR="00A61788" w:rsidRDefault="00066BF3">
      <w:pPr>
        <w:rPr>
          <w:rFonts w:ascii="Tahoma" w:eastAsia="Tahoma" w:hAnsi="Tahoma" w:cs="Tahoma"/>
          <w:color w:val="444444"/>
          <w:sz w:val="22"/>
          <w:szCs w:val="22"/>
        </w:rPr>
      </w:pPr>
      <w:r>
        <w:rPr>
          <w:rFonts w:ascii="Tahoma" w:hAnsi="Tahoma"/>
          <w:b/>
          <w:bCs/>
          <w:color w:val="444444"/>
          <w:sz w:val="22"/>
          <w:szCs w:val="22"/>
        </w:rPr>
        <w:t>Agenda</w:t>
      </w:r>
      <w:r w:rsidR="00CD51E8">
        <w:rPr>
          <w:rFonts w:ascii="Tahoma" w:hAnsi="Tahoma"/>
          <w:color w:val="444444"/>
          <w:sz w:val="22"/>
          <w:szCs w:val="22"/>
        </w:rPr>
        <w:t>:</w:t>
      </w:r>
    </w:p>
    <w:p w14:paraId="31DCF492" w14:textId="663940FE" w:rsidR="00FC700D" w:rsidRPr="009A54D8" w:rsidRDefault="00066BF3" w:rsidP="009A54D8">
      <w:pPr>
        <w:numPr>
          <w:ilvl w:val="0"/>
          <w:numId w:val="2"/>
        </w:numPr>
        <w:rPr>
          <w:rFonts w:ascii="Tahoma" w:eastAsia="Tahoma" w:hAnsi="Tahoma" w:cs="Tahoma"/>
          <w:color w:val="444444"/>
          <w:sz w:val="22"/>
          <w:szCs w:val="22"/>
        </w:rPr>
      </w:pPr>
      <w:r>
        <w:rPr>
          <w:rFonts w:ascii="Tahoma" w:eastAsia="Tahoma" w:hAnsi="Tahoma" w:cs="Tahoma"/>
          <w:color w:val="444444"/>
          <w:sz w:val="22"/>
          <w:szCs w:val="22"/>
        </w:rPr>
        <w:t>Election of board members</w:t>
      </w:r>
    </w:p>
    <w:p w14:paraId="049F5032" w14:textId="63970A95" w:rsidR="00A61788" w:rsidRPr="0075619D" w:rsidRDefault="00066BF3">
      <w:pPr>
        <w:numPr>
          <w:ilvl w:val="0"/>
          <w:numId w:val="2"/>
        </w:numPr>
        <w:rPr>
          <w:rFonts w:ascii="Tahoma" w:eastAsia="Tahoma" w:hAnsi="Tahoma" w:cs="Tahoma"/>
          <w:color w:val="444444"/>
          <w:sz w:val="22"/>
          <w:szCs w:val="22"/>
        </w:rPr>
      </w:pPr>
      <w:r>
        <w:rPr>
          <w:rFonts w:ascii="Tahoma" w:hAnsi="Tahoma"/>
          <w:color w:val="444444"/>
          <w:sz w:val="22"/>
          <w:szCs w:val="22"/>
        </w:rPr>
        <w:t xml:space="preserve">Financial </w:t>
      </w:r>
      <w:r w:rsidR="00BE52B1">
        <w:rPr>
          <w:rFonts w:ascii="Tahoma" w:hAnsi="Tahoma"/>
          <w:color w:val="444444"/>
          <w:sz w:val="22"/>
          <w:szCs w:val="22"/>
        </w:rPr>
        <w:t>r</w:t>
      </w:r>
      <w:r>
        <w:rPr>
          <w:rFonts w:ascii="Tahoma" w:hAnsi="Tahoma"/>
          <w:color w:val="444444"/>
          <w:sz w:val="22"/>
          <w:szCs w:val="22"/>
        </w:rPr>
        <w:t>eport</w:t>
      </w:r>
    </w:p>
    <w:p w14:paraId="4F27C367" w14:textId="6BCC7EB9" w:rsidR="009A54D8" w:rsidRPr="009A54D8" w:rsidRDefault="00066BF3" w:rsidP="009A54D8">
      <w:pPr>
        <w:numPr>
          <w:ilvl w:val="0"/>
          <w:numId w:val="2"/>
        </w:numPr>
        <w:rPr>
          <w:rFonts w:ascii="Tahoma" w:eastAsia="Tahoma" w:hAnsi="Tahoma" w:cs="Tahoma"/>
          <w:color w:val="444444"/>
          <w:sz w:val="22"/>
          <w:szCs w:val="22"/>
        </w:rPr>
      </w:pPr>
      <w:r>
        <w:rPr>
          <w:rFonts w:ascii="Tahoma" w:hAnsi="Tahoma"/>
          <w:color w:val="444444"/>
          <w:sz w:val="22"/>
          <w:szCs w:val="22"/>
        </w:rPr>
        <w:t xml:space="preserve">Common property update: </w:t>
      </w:r>
      <w:r w:rsidR="00B30138">
        <w:rPr>
          <w:rFonts w:ascii="Tahoma" w:hAnsi="Tahoma"/>
          <w:color w:val="444444"/>
          <w:sz w:val="22"/>
          <w:szCs w:val="22"/>
        </w:rPr>
        <w:t>neighborhood ash tree</w:t>
      </w:r>
      <w:r w:rsidR="00985088">
        <w:rPr>
          <w:rFonts w:ascii="Tahoma" w:hAnsi="Tahoma"/>
          <w:color w:val="444444"/>
          <w:sz w:val="22"/>
          <w:szCs w:val="22"/>
        </w:rPr>
        <w:t>s</w:t>
      </w:r>
    </w:p>
    <w:p w14:paraId="60F815F6" w14:textId="77777777" w:rsidR="00A61788" w:rsidRDefault="00066BF3" w:rsidP="00FC700D">
      <w:pPr>
        <w:numPr>
          <w:ilvl w:val="0"/>
          <w:numId w:val="2"/>
        </w:numPr>
        <w:rPr>
          <w:rFonts w:ascii="Tahoma" w:eastAsia="Tahoma" w:hAnsi="Tahoma" w:cs="Tahoma"/>
          <w:color w:val="444444"/>
          <w:sz w:val="22"/>
          <w:szCs w:val="22"/>
        </w:rPr>
      </w:pPr>
      <w:r>
        <w:rPr>
          <w:rFonts w:ascii="Tahoma" w:hAnsi="Tahoma"/>
          <w:color w:val="444444"/>
          <w:sz w:val="22"/>
          <w:szCs w:val="22"/>
        </w:rPr>
        <w:t>Other homeowner concerns</w:t>
      </w:r>
    </w:p>
    <w:p w14:paraId="286F7654" w14:textId="77777777" w:rsidR="00FC700D" w:rsidRDefault="00FC700D">
      <w:pPr>
        <w:rPr>
          <w:rFonts w:ascii="Tahoma" w:hAnsi="Tahoma"/>
          <w:b/>
          <w:bCs/>
          <w:color w:val="444444"/>
          <w:sz w:val="22"/>
          <w:szCs w:val="22"/>
        </w:rPr>
      </w:pPr>
    </w:p>
    <w:p w14:paraId="571B46F0" w14:textId="77777777" w:rsidR="00A61788" w:rsidRDefault="00066BF3">
      <w:pPr>
        <w:rPr>
          <w:rFonts w:ascii="Tahoma" w:eastAsia="Tahoma" w:hAnsi="Tahoma" w:cs="Tahoma"/>
          <w:color w:val="444444"/>
          <w:sz w:val="22"/>
          <w:szCs w:val="22"/>
        </w:rPr>
      </w:pPr>
      <w:r>
        <w:rPr>
          <w:rFonts w:ascii="Tahoma" w:hAnsi="Tahoma"/>
          <w:b/>
          <w:bCs/>
          <w:color w:val="444444"/>
          <w:sz w:val="22"/>
          <w:szCs w:val="22"/>
        </w:rPr>
        <w:t>Agenda Items</w:t>
      </w:r>
      <w:r w:rsidR="00CD51E8">
        <w:rPr>
          <w:rFonts w:ascii="Tahoma" w:hAnsi="Tahoma"/>
          <w:color w:val="444444"/>
          <w:sz w:val="22"/>
          <w:szCs w:val="22"/>
        </w:rPr>
        <w:t>:</w:t>
      </w:r>
      <w:r>
        <w:rPr>
          <w:rFonts w:ascii="Tahoma" w:hAnsi="Tahoma"/>
          <w:color w:val="444444"/>
          <w:sz w:val="22"/>
          <w:szCs w:val="22"/>
        </w:rPr>
        <w:t xml:space="preserve"> </w:t>
      </w:r>
    </w:p>
    <w:p w14:paraId="4C7D3789" w14:textId="77777777" w:rsidR="00A61788" w:rsidRPr="00B20974" w:rsidRDefault="00A61788">
      <w:pPr>
        <w:rPr>
          <w:rFonts w:ascii="Tahoma" w:eastAsia="Tahoma" w:hAnsi="Tahoma" w:cs="Tahoma"/>
          <w:sz w:val="16"/>
          <w:szCs w:val="16"/>
        </w:rPr>
      </w:pPr>
    </w:p>
    <w:p w14:paraId="6BB1999A" w14:textId="775CDC5C" w:rsidR="0075619D" w:rsidRPr="00446710" w:rsidRDefault="00066BF3" w:rsidP="00446710">
      <w:pPr>
        <w:pStyle w:val="ListParagraph"/>
        <w:numPr>
          <w:ilvl w:val="0"/>
          <w:numId w:val="5"/>
        </w:numPr>
        <w:tabs>
          <w:tab w:val="left" w:pos="5780"/>
        </w:tabs>
        <w:rPr>
          <w:rFonts w:ascii="Tahoma" w:eastAsia="Tahoma" w:hAnsi="Tahoma" w:cs="Tahoma"/>
          <w:sz w:val="22"/>
          <w:szCs w:val="22"/>
        </w:rPr>
      </w:pPr>
      <w:r w:rsidRPr="00446710">
        <w:rPr>
          <w:rFonts w:ascii="Tahoma" w:eastAsia="Tahoma" w:hAnsi="Tahoma" w:cs="Tahoma"/>
          <w:sz w:val="22"/>
          <w:szCs w:val="22"/>
        </w:rPr>
        <w:t>Twenty</w:t>
      </w:r>
      <w:r w:rsidR="009A54D8" w:rsidRPr="00446710">
        <w:rPr>
          <w:rFonts w:ascii="Tahoma" w:eastAsia="Tahoma" w:hAnsi="Tahoma" w:cs="Tahoma"/>
          <w:sz w:val="22"/>
          <w:szCs w:val="22"/>
        </w:rPr>
        <w:t>-</w:t>
      </w:r>
      <w:r w:rsidR="00236917">
        <w:rPr>
          <w:rFonts w:ascii="Tahoma" w:eastAsia="Tahoma" w:hAnsi="Tahoma" w:cs="Tahoma"/>
          <w:sz w:val="22"/>
          <w:szCs w:val="22"/>
        </w:rPr>
        <w:t>five</w:t>
      </w:r>
      <w:r w:rsidRPr="00446710">
        <w:rPr>
          <w:rFonts w:ascii="Tahoma" w:eastAsia="Tahoma" w:hAnsi="Tahoma" w:cs="Tahoma"/>
          <w:sz w:val="22"/>
          <w:szCs w:val="22"/>
        </w:rPr>
        <w:t xml:space="preserve"> homeowner ballots were </w:t>
      </w:r>
      <w:r w:rsidR="009A54D8" w:rsidRPr="00446710">
        <w:rPr>
          <w:rFonts w:ascii="Tahoma" w:eastAsia="Tahoma" w:hAnsi="Tahoma" w:cs="Tahoma"/>
          <w:sz w:val="22"/>
          <w:szCs w:val="22"/>
        </w:rPr>
        <w:t>co</w:t>
      </w:r>
      <w:r w:rsidR="007A7A2F" w:rsidRPr="00446710">
        <w:rPr>
          <w:rFonts w:ascii="Tahoma" w:eastAsia="Tahoma" w:hAnsi="Tahoma" w:cs="Tahoma"/>
          <w:sz w:val="22"/>
          <w:szCs w:val="22"/>
        </w:rPr>
        <w:t>llected</w:t>
      </w:r>
      <w:r w:rsidR="009A54D8" w:rsidRPr="00446710">
        <w:rPr>
          <w:rFonts w:ascii="Tahoma" w:eastAsia="Tahoma" w:hAnsi="Tahoma" w:cs="Tahoma"/>
          <w:sz w:val="22"/>
          <w:szCs w:val="22"/>
        </w:rPr>
        <w:t>, and v</w:t>
      </w:r>
      <w:r w:rsidRPr="00446710">
        <w:rPr>
          <w:rFonts w:ascii="Tahoma" w:eastAsia="Tahoma" w:hAnsi="Tahoma" w:cs="Tahoma"/>
          <w:sz w:val="22"/>
          <w:szCs w:val="22"/>
        </w:rPr>
        <w:t xml:space="preserve">oting was unanimous for the incumbent members. </w:t>
      </w:r>
      <w:r w:rsidR="00F76F16" w:rsidRPr="00446710">
        <w:rPr>
          <w:rFonts w:ascii="Tahoma" w:eastAsia="Tahoma" w:hAnsi="Tahoma" w:cs="Tahoma"/>
          <w:sz w:val="22"/>
          <w:szCs w:val="22"/>
        </w:rPr>
        <w:t>J</w:t>
      </w:r>
      <w:r w:rsidR="00236917">
        <w:rPr>
          <w:rFonts w:ascii="Tahoma" w:eastAsia="Tahoma" w:hAnsi="Tahoma" w:cs="Tahoma"/>
          <w:sz w:val="22"/>
          <w:szCs w:val="22"/>
        </w:rPr>
        <w:t>ennifer Weiss</w:t>
      </w:r>
      <w:r w:rsidR="00F76F16" w:rsidRPr="00446710">
        <w:rPr>
          <w:rFonts w:ascii="Tahoma" w:eastAsia="Tahoma" w:hAnsi="Tahoma" w:cs="Tahoma"/>
          <w:sz w:val="22"/>
          <w:szCs w:val="22"/>
        </w:rPr>
        <w:t xml:space="preserve"> was reapp</w:t>
      </w:r>
      <w:r w:rsidR="0005016D" w:rsidRPr="00446710">
        <w:rPr>
          <w:rFonts w:ascii="Tahoma" w:eastAsia="Tahoma" w:hAnsi="Tahoma" w:cs="Tahoma"/>
          <w:sz w:val="22"/>
          <w:szCs w:val="22"/>
        </w:rPr>
        <w:t xml:space="preserve">ointed to the </w:t>
      </w:r>
      <w:r w:rsidR="00236917">
        <w:rPr>
          <w:rFonts w:ascii="Tahoma" w:eastAsia="Tahoma" w:hAnsi="Tahoma" w:cs="Tahoma"/>
          <w:sz w:val="22"/>
          <w:szCs w:val="22"/>
        </w:rPr>
        <w:t>Secretary</w:t>
      </w:r>
      <w:r w:rsidR="00320323" w:rsidRPr="00446710">
        <w:rPr>
          <w:rFonts w:ascii="Tahoma" w:eastAsia="Tahoma" w:hAnsi="Tahoma" w:cs="Tahoma"/>
          <w:sz w:val="22"/>
          <w:szCs w:val="22"/>
        </w:rPr>
        <w:t xml:space="preserve"> </w:t>
      </w:r>
      <w:r w:rsidR="0005016D" w:rsidRPr="00446710">
        <w:rPr>
          <w:rFonts w:ascii="Tahoma" w:eastAsia="Tahoma" w:hAnsi="Tahoma" w:cs="Tahoma"/>
          <w:sz w:val="22"/>
          <w:szCs w:val="22"/>
        </w:rPr>
        <w:t>position, and Ken Powell</w:t>
      </w:r>
      <w:r w:rsidR="00F76F16" w:rsidRPr="00446710">
        <w:rPr>
          <w:rFonts w:ascii="Tahoma" w:eastAsia="Tahoma" w:hAnsi="Tahoma" w:cs="Tahoma"/>
          <w:sz w:val="22"/>
          <w:szCs w:val="22"/>
        </w:rPr>
        <w:t>, Chris Hansen, and</w:t>
      </w:r>
      <w:r w:rsidR="0005016D" w:rsidRPr="00446710">
        <w:rPr>
          <w:rFonts w:ascii="Tahoma" w:eastAsia="Tahoma" w:hAnsi="Tahoma" w:cs="Tahoma"/>
          <w:sz w:val="22"/>
          <w:szCs w:val="22"/>
        </w:rPr>
        <w:t xml:space="preserve"> Joel Rennich</w:t>
      </w:r>
      <w:r w:rsidR="00320323" w:rsidRPr="00446710">
        <w:rPr>
          <w:rFonts w:ascii="Tahoma" w:eastAsia="Tahoma" w:hAnsi="Tahoma" w:cs="Tahoma"/>
          <w:sz w:val="22"/>
          <w:szCs w:val="22"/>
        </w:rPr>
        <w:t xml:space="preserve"> were </w:t>
      </w:r>
      <w:r w:rsidR="0005016D" w:rsidRPr="00446710">
        <w:rPr>
          <w:rFonts w:ascii="Tahoma" w:eastAsia="Tahoma" w:hAnsi="Tahoma" w:cs="Tahoma"/>
          <w:sz w:val="22"/>
          <w:szCs w:val="22"/>
        </w:rPr>
        <w:t xml:space="preserve">reappointed </w:t>
      </w:r>
      <w:r w:rsidR="003A51DF" w:rsidRPr="00446710">
        <w:rPr>
          <w:rFonts w:ascii="Tahoma" w:eastAsia="Tahoma" w:hAnsi="Tahoma" w:cs="Tahoma"/>
          <w:sz w:val="22"/>
          <w:szCs w:val="22"/>
        </w:rPr>
        <w:t>to</w:t>
      </w:r>
      <w:r w:rsidR="0005016D" w:rsidRPr="00446710">
        <w:rPr>
          <w:rFonts w:ascii="Tahoma" w:eastAsia="Tahoma" w:hAnsi="Tahoma" w:cs="Tahoma"/>
          <w:sz w:val="22"/>
          <w:szCs w:val="22"/>
        </w:rPr>
        <w:t xml:space="preserve"> the Architectural Committee. </w:t>
      </w:r>
      <w:r w:rsidR="00236917">
        <w:rPr>
          <w:rFonts w:ascii="Tahoma" w:eastAsia="Tahoma" w:hAnsi="Tahoma" w:cs="Tahoma"/>
          <w:sz w:val="22"/>
          <w:szCs w:val="22"/>
        </w:rPr>
        <w:t>There are now sixty-five homes in the association.</w:t>
      </w:r>
    </w:p>
    <w:p w14:paraId="175E8A94" w14:textId="77777777" w:rsidR="0075619D" w:rsidRPr="00446710" w:rsidRDefault="0075619D">
      <w:pPr>
        <w:rPr>
          <w:rFonts w:ascii="Tahoma" w:eastAsia="Tahoma" w:hAnsi="Tahoma" w:cs="Tahoma"/>
          <w:sz w:val="16"/>
          <w:szCs w:val="16"/>
        </w:rPr>
      </w:pPr>
    </w:p>
    <w:p w14:paraId="76DE83D7" w14:textId="6D9C66D5" w:rsidR="00CD12F3" w:rsidRPr="00446710" w:rsidRDefault="00236917" w:rsidP="00446710">
      <w:pPr>
        <w:pStyle w:val="ListParagraph"/>
        <w:numPr>
          <w:ilvl w:val="0"/>
          <w:numId w:val="5"/>
        </w:numPr>
        <w:rPr>
          <w:rFonts w:ascii="Tahoma" w:eastAsia="Tahoma" w:hAnsi="Tahoma" w:cs="Tahoma"/>
          <w:sz w:val="22"/>
          <w:szCs w:val="22"/>
        </w:rPr>
      </w:pPr>
      <w:r>
        <w:rPr>
          <w:rFonts w:ascii="Tahoma" w:eastAsia="Tahoma" w:hAnsi="Tahoma" w:cs="Tahoma"/>
          <w:sz w:val="22"/>
          <w:szCs w:val="22"/>
        </w:rPr>
        <w:t xml:space="preserve">It was discussed that the dues were increased to $200 for this year to cover the increased streetlight and lawn care costs. </w:t>
      </w:r>
      <w:r w:rsidR="006364CB" w:rsidRPr="00446710">
        <w:rPr>
          <w:rFonts w:ascii="Tahoma" w:eastAsia="Tahoma" w:hAnsi="Tahoma" w:cs="Tahoma"/>
          <w:sz w:val="22"/>
          <w:szCs w:val="22"/>
        </w:rPr>
        <w:t>Dues are used to pay for the streetlight fees, lawn care costs, maintenance of the</w:t>
      </w:r>
      <w:r w:rsidR="00C43DFE" w:rsidRPr="00446710">
        <w:rPr>
          <w:rFonts w:ascii="Tahoma" w:eastAsia="Tahoma" w:hAnsi="Tahoma" w:cs="Tahoma"/>
          <w:sz w:val="22"/>
          <w:szCs w:val="22"/>
        </w:rPr>
        <w:t xml:space="preserve"> </w:t>
      </w:r>
      <w:r w:rsidR="006364CB" w:rsidRPr="00446710">
        <w:rPr>
          <w:rFonts w:ascii="Tahoma" w:eastAsia="Tahoma" w:hAnsi="Tahoma" w:cs="Tahoma"/>
          <w:sz w:val="22"/>
          <w:szCs w:val="22"/>
        </w:rPr>
        <w:t xml:space="preserve">common areas, and administrative costs. </w:t>
      </w:r>
      <w:r>
        <w:rPr>
          <w:rFonts w:ascii="Tahoma" w:eastAsia="Tahoma" w:hAnsi="Tahoma" w:cs="Tahoma"/>
          <w:sz w:val="22"/>
          <w:szCs w:val="22"/>
        </w:rPr>
        <w:t>It is the association board’s goal to have a balance of approximately</w:t>
      </w:r>
      <w:r w:rsidR="00C43DFE" w:rsidRPr="00446710">
        <w:rPr>
          <w:rFonts w:ascii="Tahoma" w:eastAsia="Tahoma" w:hAnsi="Tahoma" w:cs="Tahoma"/>
          <w:sz w:val="22"/>
          <w:szCs w:val="22"/>
        </w:rPr>
        <w:t xml:space="preserve"> $10,000 balance in the account </w:t>
      </w:r>
      <w:r>
        <w:rPr>
          <w:rFonts w:ascii="Tahoma" w:eastAsia="Tahoma" w:hAnsi="Tahoma" w:cs="Tahoma"/>
          <w:sz w:val="22"/>
          <w:szCs w:val="22"/>
        </w:rPr>
        <w:t xml:space="preserve">to cover any unexpected expenses such as tree removal, landscaping, or monument sign repair. </w:t>
      </w:r>
    </w:p>
    <w:p w14:paraId="3A8B68F2" w14:textId="4B38BA17" w:rsidR="006364CB" w:rsidRPr="00446710" w:rsidRDefault="006364CB" w:rsidP="00236917">
      <w:pPr>
        <w:ind w:firstLine="720"/>
        <w:rPr>
          <w:rFonts w:ascii="Tahoma" w:eastAsia="Tahoma" w:hAnsi="Tahoma" w:cs="Tahoma"/>
          <w:sz w:val="16"/>
          <w:szCs w:val="16"/>
        </w:rPr>
      </w:pPr>
    </w:p>
    <w:p w14:paraId="1B8F8233" w14:textId="10F99A1F" w:rsidR="00B30138" w:rsidRPr="00446710" w:rsidRDefault="00236917" w:rsidP="00446710">
      <w:pPr>
        <w:pStyle w:val="ListParagraph"/>
        <w:numPr>
          <w:ilvl w:val="0"/>
          <w:numId w:val="5"/>
        </w:numPr>
        <w:rPr>
          <w:rFonts w:ascii="Tahoma" w:eastAsia="Tahoma" w:hAnsi="Tahoma" w:cs="Tahoma"/>
          <w:sz w:val="22"/>
          <w:szCs w:val="22"/>
        </w:rPr>
      </w:pPr>
      <w:r>
        <w:rPr>
          <w:rFonts w:ascii="Tahoma" w:eastAsia="Tahoma" w:hAnsi="Tahoma" w:cs="Tahoma"/>
          <w:sz w:val="22"/>
          <w:szCs w:val="22"/>
        </w:rPr>
        <w:t xml:space="preserve">The common area in the cul-de-sac was discussed, and it was encouraged for anyone looking for volunteer time could work on maintaining it, as it is becoming a bit overgrown. The lawn care company does the basic </w:t>
      </w:r>
      <w:proofErr w:type="gramStart"/>
      <w:r>
        <w:rPr>
          <w:rFonts w:ascii="Tahoma" w:eastAsia="Tahoma" w:hAnsi="Tahoma" w:cs="Tahoma"/>
          <w:sz w:val="22"/>
          <w:szCs w:val="22"/>
        </w:rPr>
        <w:t>mowing</w:t>
      </w:r>
      <w:proofErr w:type="gramEnd"/>
      <w:r>
        <w:rPr>
          <w:rFonts w:ascii="Tahoma" w:eastAsia="Tahoma" w:hAnsi="Tahoma" w:cs="Tahoma"/>
          <w:sz w:val="22"/>
          <w:szCs w:val="22"/>
        </w:rPr>
        <w:t xml:space="preserve"> and some weed </w:t>
      </w:r>
      <w:proofErr w:type="gramStart"/>
      <w:r>
        <w:rPr>
          <w:rFonts w:ascii="Tahoma" w:eastAsia="Tahoma" w:hAnsi="Tahoma" w:cs="Tahoma"/>
          <w:sz w:val="22"/>
          <w:szCs w:val="22"/>
        </w:rPr>
        <w:t>spraying, but</w:t>
      </w:r>
      <w:proofErr w:type="gramEnd"/>
      <w:r>
        <w:rPr>
          <w:rFonts w:ascii="Tahoma" w:eastAsia="Tahoma" w:hAnsi="Tahoma" w:cs="Tahoma"/>
          <w:sz w:val="22"/>
          <w:szCs w:val="22"/>
        </w:rPr>
        <w:t xml:space="preserve"> does not do the more detailed weeding or trimming.</w:t>
      </w:r>
    </w:p>
    <w:p w14:paraId="3DB1476D" w14:textId="77777777" w:rsidR="004B654D" w:rsidRPr="00236917" w:rsidRDefault="004B654D" w:rsidP="00236917">
      <w:pPr>
        <w:rPr>
          <w:rFonts w:ascii="Tahoma" w:eastAsia="Tahoma" w:hAnsi="Tahoma" w:cs="Tahoma"/>
          <w:sz w:val="22"/>
          <w:szCs w:val="22"/>
        </w:rPr>
      </w:pPr>
    </w:p>
    <w:p w14:paraId="664BACD8" w14:textId="5EE6877D" w:rsidR="00236917" w:rsidRPr="00236917" w:rsidRDefault="00236917" w:rsidP="00236917">
      <w:pPr>
        <w:pStyle w:val="ListParagraph"/>
        <w:numPr>
          <w:ilvl w:val="0"/>
          <w:numId w:val="5"/>
        </w:numPr>
        <w:rPr>
          <w:rFonts w:ascii="Tahoma" w:hAnsi="Tahoma"/>
          <w:sz w:val="22"/>
          <w:szCs w:val="22"/>
        </w:rPr>
      </w:pPr>
      <w:r>
        <w:rPr>
          <w:rFonts w:ascii="Tahoma" w:hAnsi="Tahoma"/>
          <w:sz w:val="22"/>
          <w:szCs w:val="22"/>
        </w:rPr>
        <w:t>A reminder was provided that the W</w:t>
      </w:r>
      <w:proofErr w:type="spellStart"/>
      <w:r>
        <w:rPr>
          <w:rFonts w:ascii="Tahoma" w:hAnsi="Tahoma"/>
          <w:sz w:val="22"/>
          <w:szCs w:val="22"/>
        </w:rPr>
        <w:t>ynstone</w:t>
      </w:r>
      <w:proofErr w:type="spellEnd"/>
      <w:r>
        <w:rPr>
          <w:rFonts w:ascii="Tahoma" w:hAnsi="Tahoma"/>
          <w:sz w:val="22"/>
          <w:szCs w:val="22"/>
        </w:rPr>
        <w:t xml:space="preserve"> directory and the meeting minutes are posted on our website, wynstoneassociation.org. Anyone wishing to be including in the directory or needing the password should reach out to Polly Logan at pollyjologan@gmail.com.</w:t>
      </w:r>
    </w:p>
    <w:p w14:paraId="47674CFA" w14:textId="77777777" w:rsidR="004C4326" w:rsidRPr="00446710" w:rsidRDefault="004C4326" w:rsidP="004B654D">
      <w:pPr>
        <w:pStyle w:val="ListParagraph"/>
        <w:ind w:left="360"/>
        <w:rPr>
          <w:rFonts w:ascii="Tahoma" w:hAnsi="Tahoma"/>
          <w:sz w:val="22"/>
          <w:szCs w:val="22"/>
        </w:rPr>
      </w:pPr>
    </w:p>
    <w:p w14:paraId="2330E97D" w14:textId="7897F94A" w:rsidR="00FE1E76" w:rsidRPr="00236917" w:rsidRDefault="00236917" w:rsidP="008F26AA">
      <w:pPr>
        <w:pStyle w:val="ListParagraph"/>
        <w:numPr>
          <w:ilvl w:val="0"/>
          <w:numId w:val="5"/>
        </w:numPr>
        <w:rPr>
          <w:rFonts w:ascii="Tahoma" w:eastAsia="Tahoma" w:hAnsi="Tahoma" w:cs="Tahoma"/>
          <w:sz w:val="22"/>
          <w:szCs w:val="22"/>
        </w:rPr>
      </w:pPr>
      <w:r>
        <w:rPr>
          <w:rFonts w:ascii="Tahoma" w:hAnsi="Tahoma"/>
          <w:sz w:val="22"/>
          <w:szCs w:val="22"/>
        </w:rPr>
        <w:t>It was discussed that the tax increase in West Lakeland Township is intended to cover road maintenance, and the township board has been contacted to obtain confirmation of when our roads are slated for resurfacing.</w:t>
      </w:r>
    </w:p>
    <w:p w14:paraId="6062733E" w14:textId="77777777" w:rsidR="00236917" w:rsidRPr="00236917" w:rsidRDefault="00236917" w:rsidP="00236917">
      <w:pPr>
        <w:pStyle w:val="ListParagraph"/>
        <w:rPr>
          <w:rFonts w:ascii="Tahoma" w:eastAsia="Tahoma" w:hAnsi="Tahoma" w:cs="Tahoma"/>
          <w:sz w:val="22"/>
          <w:szCs w:val="22"/>
        </w:rPr>
      </w:pPr>
    </w:p>
    <w:p w14:paraId="30EBC7F3" w14:textId="7BBF3653" w:rsidR="00236917" w:rsidRPr="004C69A8" w:rsidRDefault="00236917" w:rsidP="008F26AA">
      <w:pPr>
        <w:pStyle w:val="ListParagraph"/>
        <w:numPr>
          <w:ilvl w:val="0"/>
          <w:numId w:val="5"/>
        </w:numPr>
        <w:rPr>
          <w:rFonts w:ascii="Tahoma" w:eastAsia="Tahoma" w:hAnsi="Tahoma" w:cs="Tahoma"/>
          <w:sz w:val="22"/>
          <w:szCs w:val="22"/>
        </w:rPr>
      </w:pPr>
      <w:r>
        <w:rPr>
          <w:rFonts w:ascii="Tahoma" w:eastAsia="Tahoma" w:hAnsi="Tahoma" w:cs="Tahoma"/>
          <w:sz w:val="22"/>
          <w:szCs w:val="22"/>
        </w:rPr>
        <w:t>The township board elections, being held tomorrow, were discussed, including the websites of each of the two candidates.</w:t>
      </w:r>
    </w:p>
    <w:p w14:paraId="06A7908F" w14:textId="77777777" w:rsidR="004C69A8" w:rsidRPr="004C69A8" w:rsidRDefault="004C69A8" w:rsidP="004C69A8">
      <w:pPr>
        <w:pStyle w:val="ListParagraph"/>
        <w:rPr>
          <w:rFonts w:ascii="Tahoma" w:eastAsia="Tahoma" w:hAnsi="Tahoma" w:cs="Tahoma"/>
          <w:sz w:val="22"/>
          <w:szCs w:val="22"/>
        </w:rPr>
      </w:pPr>
    </w:p>
    <w:p w14:paraId="19CA68C6" w14:textId="2D57FD92" w:rsidR="0075619D" w:rsidRPr="00B446A5" w:rsidRDefault="00066BF3" w:rsidP="0075619D">
      <w:pPr>
        <w:pStyle w:val="ListParagraph"/>
        <w:numPr>
          <w:ilvl w:val="0"/>
          <w:numId w:val="5"/>
        </w:numPr>
        <w:rPr>
          <w:rFonts w:ascii="Tahoma" w:eastAsia="Tahoma" w:hAnsi="Tahoma" w:cs="Tahoma"/>
          <w:sz w:val="22"/>
          <w:szCs w:val="22"/>
        </w:rPr>
      </w:pPr>
      <w:r w:rsidRPr="00B446A5">
        <w:rPr>
          <w:rFonts w:ascii="Tahoma" w:eastAsia="Tahoma" w:hAnsi="Tahoma" w:cs="Tahoma"/>
          <w:sz w:val="22"/>
          <w:szCs w:val="22"/>
        </w:rPr>
        <w:t xml:space="preserve">The meeting was adjourned at </w:t>
      </w:r>
      <w:r w:rsidR="00C43DFE" w:rsidRPr="00B446A5">
        <w:rPr>
          <w:rFonts w:ascii="Tahoma" w:eastAsia="Tahoma" w:hAnsi="Tahoma" w:cs="Tahoma"/>
          <w:sz w:val="22"/>
          <w:szCs w:val="22"/>
        </w:rPr>
        <w:t>7:</w:t>
      </w:r>
      <w:r w:rsidR="00236917">
        <w:rPr>
          <w:rFonts w:ascii="Tahoma" w:eastAsia="Tahoma" w:hAnsi="Tahoma" w:cs="Tahoma"/>
          <w:sz w:val="22"/>
          <w:szCs w:val="22"/>
        </w:rPr>
        <w:t>40</w:t>
      </w:r>
      <w:r w:rsidRPr="00B446A5">
        <w:rPr>
          <w:rFonts w:ascii="Tahoma" w:eastAsia="Tahoma" w:hAnsi="Tahoma" w:cs="Tahoma"/>
          <w:sz w:val="22"/>
          <w:szCs w:val="22"/>
        </w:rPr>
        <w:t>pm</w:t>
      </w:r>
      <w:r w:rsidR="008F26AA" w:rsidRPr="00B446A5">
        <w:rPr>
          <w:rFonts w:ascii="Tahoma" w:eastAsia="Tahoma" w:hAnsi="Tahoma" w:cs="Tahoma"/>
          <w:sz w:val="22"/>
          <w:szCs w:val="22"/>
        </w:rPr>
        <w:t>.</w:t>
      </w:r>
    </w:p>
    <w:sectPr w:rsidR="0075619D" w:rsidRPr="00B446A5" w:rsidSect="0075619D">
      <w:pgSz w:w="12240" w:h="15840"/>
      <w:pgMar w:top="720" w:right="720" w:bottom="720" w:left="720" w:header="720" w:footer="864" w:gutter="0"/>
      <w:cols w:space="720"/>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00"/>
    <w:family w:val="roman"/>
    <w:pitch w:val="default"/>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pitch w:val="variable"/>
    <w:sig w:usb0="E0002AFF" w:usb1="5000785B" w:usb2="00000000"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69F76A8"/>
    <w:multiLevelType w:val="hybridMultilevel"/>
    <w:tmpl w:val="DC58CF12"/>
    <w:lvl w:ilvl="0" w:tplc="F73097E6">
      <w:start w:val="1"/>
      <w:numFmt w:val="decimal"/>
      <w:lvlText w:val="%1."/>
      <w:lvlJc w:val="left"/>
      <w:pPr>
        <w:ind w:left="720" w:hanging="360"/>
      </w:pPr>
    </w:lvl>
    <w:lvl w:ilvl="1" w:tplc="DF3451D2" w:tentative="1">
      <w:start w:val="1"/>
      <w:numFmt w:val="lowerLetter"/>
      <w:lvlText w:val="%2."/>
      <w:lvlJc w:val="left"/>
      <w:pPr>
        <w:ind w:left="1440" w:hanging="360"/>
      </w:pPr>
    </w:lvl>
    <w:lvl w:ilvl="2" w:tplc="6ADCF00E" w:tentative="1">
      <w:start w:val="1"/>
      <w:numFmt w:val="lowerRoman"/>
      <w:lvlText w:val="%3."/>
      <w:lvlJc w:val="right"/>
      <w:pPr>
        <w:ind w:left="2160" w:hanging="180"/>
      </w:pPr>
    </w:lvl>
    <w:lvl w:ilvl="3" w:tplc="0CF685CA" w:tentative="1">
      <w:start w:val="1"/>
      <w:numFmt w:val="decimal"/>
      <w:lvlText w:val="%4."/>
      <w:lvlJc w:val="left"/>
      <w:pPr>
        <w:ind w:left="2880" w:hanging="360"/>
      </w:pPr>
    </w:lvl>
    <w:lvl w:ilvl="4" w:tplc="0406D8C2" w:tentative="1">
      <w:start w:val="1"/>
      <w:numFmt w:val="lowerLetter"/>
      <w:lvlText w:val="%5."/>
      <w:lvlJc w:val="left"/>
      <w:pPr>
        <w:ind w:left="3600" w:hanging="360"/>
      </w:pPr>
    </w:lvl>
    <w:lvl w:ilvl="5" w:tplc="20FCDD94" w:tentative="1">
      <w:start w:val="1"/>
      <w:numFmt w:val="lowerRoman"/>
      <w:lvlText w:val="%6."/>
      <w:lvlJc w:val="right"/>
      <w:pPr>
        <w:ind w:left="4320" w:hanging="180"/>
      </w:pPr>
    </w:lvl>
    <w:lvl w:ilvl="6" w:tplc="214CA728" w:tentative="1">
      <w:start w:val="1"/>
      <w:numFmt w:val="decimal"/>
      <w:lvlText w:val="%7."/>
      <w:lvlJc w:val="left"/>
      <w:pPr>
        <w:ind w:left="5040" w:hanging="360"/>
      </w:pPr>
    </w:lvl>
    <w:lvl w:ilvl="7" w:tplc="34C27796" w:tentative="1">
      <w:start w:val="1"/>
      <w:numFmt w:val="lowerLetter"/>
      <w:lvlText w:val="%8."/>
      <w:lvlJc w:val="left"/>
      <w:pPr>
        <w:ind w:left="5760" w:hanging="360"/>
      </w:pPr>
    </w:lvl>
    <w:lvl w:ilvl="8" w:tplc="1A0C9DA4" w:tentative="1">
      <w:start w:val="1"/>
      <w:numFmt w:val="lowerRoman"/>
      <w:lvlText w:val="%9."/>
      <w:lvlJc w:val="right"/>
      <w:pPr>
        <w:ind w:left="6480" w:hanging="180"/>
      </w:pPr>
    </w:lvl>
  </w:abstractNum>
  <w:abstractNum w:abstractNumId="1" w15:restartNumberingAfterBreak="0">
    <w:nsid w:val="437771BE"/>
    <w:multiLevelType w:val="hybridMultilevel"/>
    <w:tmpl w:val="92600206"/>
    <w:styleLink w:val="Numbered"/>
    <w:lvl w:ilvl="0" w:tplc="73923CF2">
      <w:start w:val="1"/>
      <w:numFmt w:val="decimal"/>
      <w:lvlText w:val="%1."/>
      <w:lvlJc w:val="left"/>
      <w:pPr>
        <w:ind w:left="36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71BE032A">
      <w:start w:val="1"/>
      <w:numFmt w:val="decimal"/>
      <w:lvlText w:val="%2."/>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BE4035EE">
      <w:start w:val="1"/>
      <w:numFmt w:val="decimal"/>
      <w:lvlText w:val="%3."/>
      <w:lvlJc w:val="left"/>
      <w:pPr>
        <w:ind w:left="1080" w:hanging="360"/>
      </w:pPr>
      <w:rPr>
        <w:rFonts w:hAnsi="Arial Unicode MS"/>
        <w:caps w:val="0"/>
        <w:smallCaps w:val="0"/>
        <w:strike w:val="0"/>
        <w:dstrike w:val="0"/>
        <w:outline w:val="0"/>
        <w:emboss w:val="0"/>
        <w:imprint w:val="0"/>
        <w:spacing w:val="0"/>
        <w:w w:val="100"/>
        <w:kern w:val="0"/>
        <w:position w:val="0"/>
        <w:highlight w:val="none"/>
        <w:vertAlign w:val="baseline"/>
      </w:rPr>
    </w:lvl>
    <w:lvl w:ilvl="3" w:tplc="69E62C86">
      <w:start w:val="1"/>
      <w:numFmt w:val="decimal"/>
      <w:lvlText w:val="%4."/>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880815BC">
      <w:start w:val="1"/>
      <w:numFmt w:val="decimal"/>
      <w:lvlText w:val="%5."/>
      <w:lvlJc w:val="left"/>
      <w:pPr>
        <w:ind w:left="180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2DE4EFB6">
      <w:start w:val="1"/>
      <w:numFmt w:val="decimal"/>
      <w:lvlText w:val="%6."/>
      <w:lvlJc w:val="left"/>
      <w:pPr>
        <w:ind w:left="2160" w:hanging="360"/>
      </w:pPr>
      <w:rPr>
        <w:rFonts w:hAnsi="Arial Unicode MS"/>
        <w:caps w:val="0"/>
        <w:smallCaps w:val="0"/>
        <w:strike w:val="0"/>
        <w:dstrike w:val="0"/>
        <w:outline w:val="0"/>
        <w:emboss w:val="0"/>
        <w:imprint w:val="0"/>
        <w:spacing w:val="0"/>
        <w:w w:val="100"/>
        <w:kern w:val="0"/>
        <w:position w:val="0"/>
        <w:highlight w:val="none"/>
        <w:vertAlign w:val="baseline"/>
      </w:rPr>
    </w:lvl>
    <w:lvl w:ilvl="6" w:tplc="BF8E63CA">
      <w:start w:val="1"/>
      <w:numFmt w:val="decimal"/>
      <w:lvlText w:val="%7."/>
      <w:lvlJc w:val="left"/>
      <w:pPr>
        <w:ind w:left="252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C520D21E">
      <w:start w:val="1"/>
      <w:numFmt w:val="decimal"/>
      <w:lvlText w:val="%8."/>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5D9ED37E">
      <w:start w:val="1"/>
      <w:numFmt w:val="decimal"/>
      <w:lvlText w:val="%9."/>
      <w:lvlJc w:val="left"/>
      <w:pPr>
        <w:ind w:left="3240" w:hanging="36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2" w15:restartNumberingAfterBreak="0">
    <w:nsid w:val="677A013D"/>
    <w:multiLevelType w:val="multilevel"/>
    <w:tmpl w:val="92600206"/>
    <w:numStyleLink w:val="Numbered"/>
  </w:abstractNum>
  <w:abstractNum w:abstractNumId="3" w15:restartNumberingAfterBreak="0">
    <w:nsid w:val="70A52E88"/>
    <w:multiLevelType w:val="hybridMultilevel"/>
    <w:tmpl w:val="52D8964E"/>
    <w:lvl w:ilvl="0" w:tplc="D3445D00">
      <w:start w:val="1"/>
      <w:numFmt w:val="decimal"/>
      <w:lvlText w:val="%1."/>
      <w:lvlJc w:val="left"/>
      <w:pPr>
        <w:ind w:left="1080" w:hanging="360"/>
      </w:pPr>
      <w:rPr>
        <w:rFonts w:hint="default"/>
      </w:rPr>
    </w:lvl>
    <w:lvl w:ilvl="1" w:tplc="6226DF82" w:tentative="1">
      <w:start w:val="1"/>
      <w:numFmt w:val="lowerLetter"/>
      <w:lvlText w:val="%2."/>
      <w:lvlJc w:val="left"/>
      <w:pPr>
        <w:ind w:left="1800" w:hanging="360"/>
      </w:pPr>
    </w:lvl>
    <w:lvl w:ilvl="2" w:tplc="116EFB54" w:tentative="1">
      <w:start w:val="1"/>
      <w:numFmt w:val="lowerRoman"/>
      <w:lvlText w:val="%3."/>
      <w:lvlJc w:val="right"/>
      <w:pPr>
        <w:ind w:left="2520" w:hanging="180"/>
      </w:pPr>
    </w:lvl>
    <w:lvl w:ilvl="3" w:tplc="8EA01ED0" w:tentative="1">
      <w:start w:val="1"/>
      <w:numFmt w:val="decimal"/>
      <w:lvlText w:val="%4."/>
      <w:lvlJc w:val="left"/>
      <w:pPr>
        <w:ind w:left="3240" w:hanging="360"/>
      </w:pPr>
    </w:lvl>
    <w:lvl w:ilvl="4" w:tplc="7CBA89DE" w:tentative="1">
      <w:start w:val="1"/>
      <w:numFmt w:val="lowerLetter"/>
      <w:lvlText w:val="%5."/>
      <w:lvlJc w:val="left"/>
      <w:pPr>
        <w:ind w:left="3960" w:hanging="360"/>
      </w:pPr>
    </w:lvl>
    <w:lvl w:ilvl="5" w:tplc="8760FC5A" w:tentative="1">
      <w:start w:val="1"/>
      <w:numFmt w:val="lowerRoman"/>
      <w:lvlText w:val="%6."/>
      <w:lvlJc w:val="right"/>
      <w:pPr>
        <w:ind w:left="4680" w:hanging="180"/>
      </w:pPr>
    </w:lvl>
    <w:lvl w:ilvl="6" w:tplc="913E6AEE" w:tentative="1">
      <w:start w:val="1"/>
      <w:numFmt w:val="decimal"/>
      <w:lvlText w:val="%7."/>
      <w:lvlJc w:val="left"/>
      <w:pPr>
        <w:ind w:left="5400" w:hanging="360"/>
      </w:pPr>
    </w:lvl>
    <w:lvl w:ilvl="7" w:tplc="A9F6CE7E" w:tentative="1">
      <w:start w:val="1"/>
      <w:numFmt w:val="lowerLetter"/>
      <w:lvlText w:val="%8."/>
      <w:lvlJc w:val="left"/>
      <w:pPr>
        <w:ind w:left="6120" w:hanging="360"/>
      </w:pPr>
    </w:lvl>
    <w:lvl w:ilvl="8" w:tplc="5BB0EE88" w:tentative="1">
      <w:start w:val="1"/>
      <w:numFmt w:val="lowerRoman"/>
      <w:lvlText w:val="%9."/>
      <w:lvlJc w:val="right"/>
      <w:pPr>
        <w:ind w:left="6840" w:hanging="180"/>
      </w:pPr>
    </w:lvl>
  </w:abstractNum>
  <w:num w:numId="1" w16cid:durableId="440075151">
    <w:abstractNumId w:val="1"/>
  </w:num>
  <w:num w:numId="2" w16cid:durableId="345055837">
    <w:abstractNumId w:val="2"/>
  </w:num>
  <w:num w:numId="3" w16cid:durableId="1109012963">
    <w:abstractNumId w:val="2"/>
    <w:lvlOverride w:ilvl="0">
      <w:startOverride w:val="1"/>
    </w:lvlOverride>
  </w:num>
  <w:num w:numId="4" w16cid:durableId="208223681">
    <w:abstractNumId w:val="3"/>
  </w:num>
  <w:num w:numId="5" w16cid:durableId="17126574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61788"/>
    <w:rsid w:val="00006520"/>
    <w:rsid w:val="0005016D"/>
    <w:rsid w:val="00066BF3"/>
    <w:rsid w:val="00103373"/>
    <w:rsid w:val="0010440C"/>
    <w:rsid w:val="001536BC"/>
    <w:rsid w:val="00167A61"/>
    <w:rsid w:val="001A51B3"/>
    <w:rsid w:val="00236917"/>
    <w:rsid w:val="002371F3"/>
    <w:rsid w:val="00252B07"/>
    <w:rsid w:val="002F7184"/>
    <w:rsid w:val="00320323"/>
    <w:rsid w:val="0036046D"/>
    <w:rsid w:val="00391BD9"/>
    <w:rsid w:val="003A51DF"/>
    <w:rsid w:val="003E2669"/>
    <w:rsid w:val="00422E60"/>
    <w:rsid w:val="00446710"/>
    <w:rsid w:val="004B48EE"/>
    <w:rsid w:val="004B654D"/>
    <w:rsid w:val="004C4326"/>
    <w:rsid w:val="004C69A8"/>
    <w:rsid w:val="004F6F9C"/>
    <w:rsid w:val="00556FAA"/>
    <w:rsid w:val="00565AA3"/>
    <w:rsid w:val="00577417"/>
    <w:rsid w:val="005D02D6"/>
    <w:rsid w:val="005D06C8"/>
    <w:rsid w:val="005E1125"/>
    <w:rsid w:val="005F1FBE"/>
    <w:rsid w:val="00604D5D"/>
    <w:rsid w:val="006364CB"/>
    <w:rsid w:val="00656139"/>
    <w:rsid w:val="00664D24"/>
    <w:rsid w:val="006D3859"/>
    <w:rsid w:val="006E635F"/>
    <w:rsid w:val="00733EE0"/>
    <w:rsid w:val="0075619D"/>
    <w:rsid w:val="007A7A2F"/>
    <w:rsid w:val="007C335F"/>
    <w:rsid w:val="007F73B8"/>
    <w:rsid w:val="00877B03"/>
    <w:rsid w:val="008F26AA"/>
    <w:rsid w:val="009330D8"/>
    <w:rsid w:val="00970566"/>
    <w:rsid w:val="00985088"/>
    <w:rsid w:val="009A54D8"/>
    <w:rsid w:val="009F3AFF"/>
    <w:rsid w:val="00A26397"/>
    <w:rsid w:val="00A61788"/>
    <w:rsid w:val="00A6648A"/>
    <w:rsid w:val="00AE1051"/>
    <w:rsid w:val="00B20974"/>
    <w:rsid w:val="00B30138"/>
    <w:rsid w:val="00B446A5"/>
    <w:rsid w:val="00BC049B"/>
    <w:rsid w:val="00BC6382"/>
    <w:rsid w:val="00BE52B1"/>
    <w:rsid w:val="00C34555"/>
    <w:rsid w:val="00C43DFE"/>
    <w:rsid w:val="00C55E93"/>
    <w:rsid w:val="00CD12F3"/>
    <w:rsid w:val="00CD51E8"/>
    <w:rsid w:val="00CE2BDC"/>
    <w:rsid w:val="00D35763"/>
    <w:rsid w:val="00D544B4"/>
    <w:rsid w:val="00D63B6B"/>
    <w:rsid w:val="00DE64BE"/>
    <w:rsid w:val="00E00BBC"/>
    <w:rsid w:val="00E0442D"/>
    <w:rsid w:val="00E12D44"/>
    <w:rsid w:val="00E85324"/>
    <w:rsid w:val="00EF2CE6"/>
    <w:rsid w:val="00EF3477"/>
    <w:rsid w:val="00F1226C"/>
    <w:rsid w:val="00F37F86"/>
    <w:rsid w:val="00F445C2"/>
    <w:rsid w:val="00F543FE"/>
    <w:rsid w:val="00F76F16"/>
    <w:rsid w:val="00FA79D9"/>
    <w:rsid w:val="00FB218D"/>
    <w:rsid w:val="00FC6255"/>
    <w:rsid w:val="00FC700D"/>
    <w:rsid w:val="00FE1E76"/>
    <w:rsid w:val="00FE1F1F"/>
    <w:rsid w:val="00FE796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8BDD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75619D"/>
    <w:rPr>
      <w:rFonts w:cs="Arial Unicode MS"/>
      <w:color w:val="000000"/>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numbering" w:customStyle="1" w:styleId="Numbered">
    <w:name w:val="Numbered"/>
    <w:pPr>
      <w:numPr>
        <w:numId w:val="1"/>
      </w:numPr>
    </w:pPr>
  </w:style>
  <w:style w:type="paragraph" w:styleId="ListParagraph">
    <w:name w:val="List Paragraph"/>
    <w:basedOn w:val="Normal"/>
    <w:uiPriority w:val="34"/>
    <w:qFormat/>
    <w:rsid w:val="00D544B4"/>
    <w:pPr>
      <w:ind w:left="720"/>
      <w:contextualSpacing/>
    </w:pPr>
  </w:style>
  <w:style w:type="character" w:styleId="CommentReference">
    <w:name w:val="annotation reference"/>
    <w:basedOn w:val="DefaultParagraphFont"/>
    <w:uiPriority w:val="99"/>
    <w:semiHidden/>
    <w:unhideWhenUsed/>
    <w:rsid w:val="0075619D"/>
    <w:rPr>
      <w:sz w:val="16"/>
      <w:szCs w:val="16"/>
    </w:rPr>
  </w:style>
  <w:style w:type="paragraph" w:styleId="CommentText">
    <w:name w:val="annotation text"/>
    <w:basedOn w:val="Normal"/>
    <w:link w:val="CommentTextChar"/>
    <w:uiPriority w:val="99"/>
    <w:semiHidden/>
    <w:unhideWhenUsed/>
    <w:rsid w:val="0075619D"/>
    <w:rPr>
      <w:sz w:val="20"/>
      <w:szCs w:val="20"/>
    </w:rPr>
  </w:style>
  <w:style w:type="character" w:customStyle="1" w:styleId="CommentTextChar">
    <w:name w:val="Comment Text Char"/>
    <w:basedOn w:val="DefaultParagraphFont"/>
    <w:link w:val="CommentText"/>
    <w:uiPriority w:val="99"/>
    <w:semiHidden/>
    <w:rsid w:val="0075619D"/>
    <w:rPr>
      <w:rFonts w:cs="Arial Unicode MS"/>
      <w:color w:val="000000"/>
    </w:rPr>
  </w:style>
  <w:style w:type="paragraph" w:styleId="CommentSubject">
    <w:name w:val="annotation subject"/>
    <w:basedOn w:val="CommentText"/>
    <w:next w:val="CommentText"/>
    <w:link w:val="CommentSubjectChar"/>
    <w:uiPriority w:val="99"/>
    <w:semiHidden/>
    <w:unhideWhenUsed/>
    <w:rsid w:val="0075619D"/>
    <w:rPr>
      <w:b/>
      <w:bCs/>
    </w:rPr>
  </w:style>
  <w:style w:type="character" w:customStyle="1" w:styleId="CommentSubjectChar">
    <w:name w:val="Comment Subject Char"/>
    <w:basedOn w:val="CommentTextChar"/>
    <w:link w:val="CommentSubject"/>
    <w:uiPriority w:val="99"/>
    <w:semiHidden/>
    <w:rsid w:val="0075619D"/>
    <w:rPr>
      <w:rFonts w:cs="Arial Unicode MS"/>
      <w:b/>
      <w:bCs/>
      <w:color w:val="000000"/>
    </w:rPr>
  </w:style>
  <w:style w:type="paragraph" w:styleId="BalloonText">
    <w:name w:val="Balloon Text"/>
    <w:basedOn w:val="Normal"/>
    <w:link w:val="BalloonTextChar"/>
    <w:uiPriority w:val="99"/>
    <w:semiHidden/>
    <w:unhideWhenUsed/>
    <w:rsid w:val="0075619D"/>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5619D"/>
    <w:rPr>
      <w:rFonts w:ascii="Segoe UI" w:hAnsi="Segoe UI" w:cs="Segoe UI"/>
      <w:color w:val="000000"/>
      <w:sz w:val="18"/>
      <w:szCs w:val="18"/>
    </w:rPr>
  </w:style>
  <w:style w:type="character" w:styleId="UnresolvedMention">
    <w:name w:val="Unresolved Mention"/>
    <w:basedOn w:val="DefaultParagraphFont"/>
    <w:uiPriority w:val="99"/>
    <w:semiHidden/>
    <w:unhideWhenUsed/>
    <w:rsid w:val="0023691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_rels/theme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xmlns:r="http://schemas.openxmlformats.org/officeDocument/2006/relationships" r:embed="rId1"/>
          <a:srcRect/>
          <a:tile tx="0" ty="0" sx="100000" sy="100000" flip="none" algn="tl"/>
        </a:blipFill>
        <a:ln w="12700" cap="flat">
          <a:noFill/>
          <a:miter lim="400000"/>
        </a:ln>
        <a:effectLst>
          <a:outerShdw blurRad="38100" dist="25400" dir="5400000" rotWithShape="0">
            <a:srgbClr val="000000">
              <a:alpha val="50000"/>
            </a:srgbClr>
          </a:outerShdw>
        </a:effectLst>
        <a:sp3d/>
      </a:spPr>
      <a:bodyPr rot="0" spcFirstLastPara="1" vertOverflow="overflow" horzOverflow="overflow" vert="horz" wrap="square" lIns="50800" tIns="50800" rIns="50800" bIns="50800" numCol="1" spcCol="38100" rtlCol="0" anchor="ctr">
        <a:spAutoFit/>
      </a:bodyPr>
      <a:lstStyle>
        <a:defPPr marL="0" marR="0" indent="0" algn="ctr" defTabSz="457200" rtl="0" fontAlgn="auto" latinLnBrk="0"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outerShdw blurRad="25400" dist="23998" dir="2700000" rotWithShape="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635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0" hangingPunct="0">
          <a:lnSpc>
            <a:spcPct val="100000"/>
          </a:lnSpc>
          <a:spcBef>
            <a:spcPts val="0"/>
          </a:spcBef>
          <a:spcAft>
            <a:spcPts val="0"/>
          </a:spcAft>
          <a:buClrTx/>
          <a:buSzTx/>
          <a:buFontTx/>
          <a:buNone/>
          <a:tabLst/>
          <a:defRPr kumimoji="0" sz="1100" b="0" i="0" u="none" strike="noStrike" cap="none" spc="0" normalizeH="0" baseline="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324</Words>
  <Characters>1853</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2026-03-10T02:27:00Z</dcterms:created>
  <dcterms:modified xsi:type="dcterms:W3CDTF">2026-03-10T02:27:00Z</dcterms:modified>
</cp:coreProperties>
</file>